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90" w:rsidRPr="00B11065" w:rsidRDefault="009F09D1" w:rsidP="009F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6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F09D1" w:rsidRPr="00B11065" w:rsidRDefault="009F09D1" w:rsidP="003418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1065">
        <w:rPr>
          <w:rFonts w:ascii="Times New Roman" w:hAnsi="Times New Roman" w:cs="Times New Roman"/>
          <w:sz w:val="24"/>
          <w:szCs w:val="24"/>
        </w:rPr>
        <w:t>на проект решения Совета народных депутатов муниципального образования</w:t>
      </w:r>
    </w:p>
    <w:p w:rsidR="009F09D1" w:rsidRPr="00B11065" w:rsidRDefault="009F09D1" w:rsidP="00341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065">
        <w:rPr>
          <w:rFonts w:ascii="Times New Roman" w:hAnsi="Times New Roman" w:cs="Times New Roman"/>
          <w:sz w:val="24"/>
          <w:szCs w:val="24"/>
        </w:rPr>
        <w:t>«Красногвардейское сельское поселение» «О бюджете муниципального образования «Красногвардейское сельское поселение на 201</w:t>
      </w:r>
      <w:r w:rsidR="006D4550" w:rsidRPr="00B11065">
        <w:rPr>
          <w:rFonts w:ascii="Times New Roman" w:hAnsi="Times New Roman" w:cs="Times New Roman"/>
          <w:sz w:val="24"/>
          <w:szCs w:val="24"/>
        </w:rPr>
        <w:t>5</w:t>
      </w:r>
      <w:r w:rsidRPr="00B11065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6D4550" w:rsidRPr="00B11065">
        <w:rPr>
          <w:rFonts w:ascii="Times New Roman" w:hAnsi="Times New Roman" w:cs="Times New Roman"/>
          <w:sz w:val="24"/>
          <w:szCs w:val="24"/>
        </w:rPr>
        <w:t>6</w:t>
      </w:r>
      <w:r w:rsidRPr="00B11065">
        <w:rPr>
          <w:rFonts w:ascii="Times New Roman" w:hAnsi="Times New Roman" w:cs="Times New Roman"/>
          <w:sz w:val="24"/>
          <w:szCs w:val="24"/>
        </w:rPr>
        <w:t xml:space="preserve"> и 201</w:t>
      </w:r>
      <w:r w:rsidR="006D4550" w:rsidRPr="00B11065">
        <w:rPr>
          <w:rFonts w:ascii="Times New Roman" w:hAnsi="Times New Roman" w:cs="Times New Roman"/>
          <w:sz w:val="24"/>
          <w:szCs w:val="24"/>
        </w:rPr>
        <w:t>7</w:t>
      </w:r>
      <w:r w:rsidRPr="00B11065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F09D1" w:rsidRPr="00B11065" w:rsidRDefault="009F09D1" w:rsidP="009F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65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A32545" w:rsidRPr="00B11065" w:rsidRDefault="00A32545" w:rsidP="00A325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065">
        <w:rPr>
          <w:rFonts w:ascii="Times New Roman" w:hAnsi="Times New Roman" w:cs="Times New Roman"/>
          <w:sz w:val="24"/>
          <w:szCs w:val="24"/>
        </w:rPr>
        <w:t>Заключение на проект решения Совета народных депутатов муниципального образования «Красногвардейское сельское поселение» «О бюджете муниципального образования «Красногвардейское сельское поселение» на 2015 год и на плановый период 2016 и 2017 годов» (далее – Заключение) подготовлено в соответствии с Бюджетным кодексом Российской Федерации, решением Совета народных депутатов муниципального образования «Красногвардейское сельское поселение» от 18.10.2013 года № 105 «Об утверждении Положения о бюджетном процессе в</w:t>
      </w:r>
      <w:proofErr w:type="gramEnd"/>
      <w:r w:rsidRPr="00B11065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B1106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B11065">
        <w:rPr>
          <w:rFonts w:ascii="Times New Roman" w:hAnsi="Times New Roman" w:cs="Times New Roman"/>
          <w:sz w:val="24"/>
          <w:szCs w:val="24"/>
        </w:rPr>
        <w:t xml:space="preserve"> «Красногвардейское сельское поселение».</w:t>
      </w:r>
    </w:p>
    <w:p w:rsidR="00274A30" w:rsidRPr="00B11065" w:rsidRDefault="00274A30" w:rsidP="00274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065">
        <w:rPr>
          <w:rFonts w:ascii="Times New Roman" w:hAnsi="Times New Roman" w:cs="Times New Roman"/>
          <w:sz w:val="24"/>
          <w:szCs w:val="24"/>
        </w:rPr>
        <w:t>Проект бюджета муниципального образования «Красногвардейское сельское поселение» составляется и утверждается сроком на три года (очередной финансовый год и плановый период), что соответствует п.4 ст.169 Бюджетного кодекса Российской Федерации и р.4 ст.13 п.2 Положения о бюджетном процессе в муниципальном образовании «Красногвардейское сельское поселение»</w:t>
      </w:r>
      <w:r w:rsidR="00B11065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B11065">
        <w:rPr>
          <w:rFonts w:ascii="Times New Roman" w:hAnsi="Times New Roman" w:cs="Times New Roman"/>
          <w:sz w:val="24"/>
          <w:szCs w:val="24"/>
        </w:rPr>
        <w:t>.</w:t>
      </w:r>
    </w:p>
    <w:p w:rsidR="00B11065" w:rsidRDefault="00B11065" w:rsidP="00B11065">
      <w:pPr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1065">
        <w:rPr>
          <w:rFonts w:ascii="Times New Roman" w:eastAsia="Calibri" w:hAnsi="Times New Roman" w:cs="Times New Roman"/>
          <w:sz w:val="24"/>
          <w:szCs w:val="24"/>
        </w:rPr>
        <w:t xml:space="preserve">Проект  решения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B11065">
        <w:rPr>
          <w:rFonts w:ascii="Times New Roman" w:eastAsia="Calibri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«Красногвардейское </w:t>
      </w:r>
      <w:r w:rsidRPr="00B11065">
        <w:rPr>
          <w:rFonts w:ascii="Times New Roman" w:eastAsia="Calibri" w:hAnsi="Times New Roman" w:cs="Times New Roman"/>
          <w:sz w:val="24"/>
          <w:szCs w:val="24"/>
        </w:rPr>
        <w:t>сельско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B11065">
        <w:rPr>
          <w:rFonts w:ascii="Times New Roman" w:eastAsia="Calibri" w:hAnsi="Times New Roman" w:cs="Times New Roman"/>
          <w:sz w:val="24"/>
          <w:szCs w:val="24"/>
        </w:rPr>
        <w:t>поселени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11065">
        <w:rPr>
          <w:rFonts w:ascii="Times New Roman" w:eastAsia="Calibri" w:hAnsi="Times New Roman" w:cs="Times New Roman"/>
          <w:sz w:val="24"/>
          <w:szCs w:val="24"/>
        </w:rPr>
        <w:t xml:space="preserve">  « О  бюджете </w:t>
      </w:r>
      <w:r>
        <w:rPr>
          <w:rFonts w:ascii="Times New Roman" w:eastAsia="Calibri" w:hAnsi="Times New Roman" w:cs="Times New Roman"/>
          <w:sz w:val="24"/>
          <w:szCs w:val="24"/>
        </w:rPr>
        <w:t>Красногвардейского</w:t>
      </w:r>
      <w:r w:rsidRPr="00B1106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11065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11065">
        <w:rPr>
          <w:rFonts w:ascii="Times New Roman" w:eastAsia="Calibri" w:hAnsi="Times New Roman" w:cs="Times New Roman"/>
          <w:sz w:val="24"/>
          <w:szCs w:val="24"/>
        </w:rPr>
        <w:t xml:space="preserve"> и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11065">
        <w:rPr>
          <w:rFonts w:ascii="Times New Roman" w:eastAsia="Calibri" w:hAnsi="Times New Roman" w:cs="Times New Roman"/>
          <w:sz w:val="24"/>
          <w:szCs w:val="24"/>
        </w:rPr>
        <w:t xml:space="preserve"> годов»   (далее – проект решения) внесен на рассмотрение  </w:t>
      </w:r>
      <w:r>
        <w:rPr>
          <w:rFonts w:ascii="Times New Roman" w:eastAsia="Calibri" w:hAnsi="Times New Roman" w:cs="Times New Roman"/>
          <w:sz w:val="24"/>
          <w:szCs w:val="24"/>
        </w:rPr>
        <w:t>Совета народных депутатов МО «Красногвардейское сельское поселение» 14 ноября 2014 года</w:t>
      </w:r>
      <w:r w:rsidRPr="00B11065">
        <w:rPr>
          <w:rFonts w:ascii="Times New Roman" w:eastAsia="Calibri" w:hAnsi="Times New Roman" w:cs="Times New Roman"/>
          <w:sz w:val="24"/>
          <w:szCs w:val="24"/>
        </w:rPr>
        <w:t>,  срок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11065">
        <w:rPr>
          <w:rFonts w:ascii="Times New Roman" w:eastAsia="Calibri" w:hAnsi="Times New Roman" w:cs="Times New Roman"/>
          <w:sz w:val="24"/>
          <w:szCs w:val="24"/>
        </w:rPr>
        <w:t>,  установленны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11065">
        <w:rPr>
          <w:rFonts w:ascii="Times New Roman" w:eastAsia="Calibri" w:hAnsi="Times New Roman" w:cs="Times New Roman"/>
          <w:sz w:val="24"/>
          <w:szCs w:val="24"/>
        </w:rPr>
        <w:t xml:space="preserve"> частью 1 статьи 185 БК РФ, </w:t>
      </w:r>
      <w:r>
        <w:rPr>
          <w:rFonts w:ascii="Times New Roman" w:eastAsia="Calibri" w:hAnsi="Times New Roman" w:cs="Times New Roman"/>
          <w:sz w:val="24"/>
          <w:szCs w:val="24"/>
        </w:rPr>
        <w:t>раздела 4</w:t>
      </w:r>
      <w:r w:rsidRPr="00B11065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>
        <w:rPr>
          <w:rFonts w:ascii="Times New Roman" w:eastAsia="Calibri" w:hAnsi="Times New Roman" w:cs="Times New Roman"/>
          <w:sz w:val="24"/>
          <w:szCs w:val="24"/>
        </w:rPr>
        <w:t>14 пункта 1</w:t>
      </w:r>
      <w:r w:rsidRPr="00B11065">
        <w:rPr>
          <w:rFonts w:ascii="Times New Roman" w:eastAsia="Calibri" w:hAnsi="Times New Roman" w:cs="Times New Roman"/>
          <w:sz w:val="24"/>
          <w:szCs w:val="24"/>
        </w:rPr>
        <w:t xml:space="preserve"> Положения (не позднее 15 ноября текущего года). </w:t>
      </w:r>
      <w:proofErr w:type="gramEnd"/>
    </w:p>
    <w:p w:rsidR="00B11065" w:rsidRPr="00B11065" w:rsidRDefault="00B11065" w:rsidP="00EE6AE3">
      <w:pPr>
        <w:spacing w:before="100" w:beforeAutospacing="1" w:after="0" w:line="240" w:lineRule="auto"/>
        <w:ind w:left="288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 Параметры прогноза исходных показателей принятых для составления </w:t>
      </w:r>
      <w:bookmarkStart w:id="0" w:name="YANDEX_37"/>
      <w:bookmarkEnd w:id="0"/>
      <w:r w:rsidRPr="00B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проекта  </w:t>
      </w:r>
      <w:bookmarkStart w:id="1" w:name="YANDEX_38"/>
      <w:bookmarkEnd w:id="1"/>
      <w:r w:rsidRPr="00B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бюджета  </w:t>
      </w:r>
      <w:bookmarkStart w:id="2" w:name="YANDEX_39"/>
      <w:bookmarkEnd w:id="2"/>
      <w:r w:rsidRPr="00B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F4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«Красногвардейское сельское поселение» </w:t>
      </w:r>
      <w:r w:rsidRPr="00B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  </w:t>
      </w:r>
      <w:bookmarkStart w:id="3" w:name="YANDEX_40"/>
      <w:bookmarkEnd w:id="3"/>
      <w:r w:rsidRPr="00B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201</w:t>
      </w:r>
      <w:r w:rsidR="00EF4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год и на плановый период 201</w:t>
      </w:r>
      <w:r w:rsidR="00EF4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и 2017</w:t>
      </w:r>
      <w:r w:rsidRPr="00B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r w:rsidR="00EF4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1065" w:rsidRPr="00B11065" w:rsidRDefault="00B11065" w:rsidP="00EF470F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проекта  </w:t>
      </w:r>
      <w:bookmarkStart w:id="5" w:name="YANDEX_42"/>
      <w:bookmarkEnd w:id="5"/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бюджета  </w:t>
      </w:r>
      <w:r w:rsidR="00EF470F" w:rsidRPr="00B11065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«Красногвардейское сельское поселение»</w:t>
      </w: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основывается:</w:t>
      </w:r>
    </w:p>
    <w:p w:rsidR="00B11065" w:rsidRPr="00B11065" w:rsidRDefault="00B11065" w:rsidP="00EF470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Бюджетном послании Президента Российской Федерации Федеральному Собранию от 1</w:t>
      </w:r>
      <w:r w:rsidR="00EF47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470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F47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бюджетной политике в </w:t>
      </w:r>
      <w:bookmarkStart w:id="6" w:name="YANDEX_43"/>
      <w:bookmarkEnd w:id="6"/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> 201</w:t>
      </w:r>
      <w:r w:rsidR="00EF47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- 201</w:t>
      </w:r>
      <w:r w:rsidR="00EF47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годах»;</w:t>
      </w:r>
    </w:p>
    <w:p w:rsidR="00B11065" w:rsidRPr="00B11065" w:rsidRDefault="00B11065" w:rsidP="00EF470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прогнозе социально-экономического развития  </w:t>
      </w:r>
      <w:bookmarkStart w:id="7" w:name="YANDEX_44"/>
      <w:bookmarkEnd w:id="7"/>
      <w:r w:rsidR="00EF470F" w:rsidRPr="00B11065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«Красногвардейское сельское поселение»</w:t>
      </w: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  201</w:t>
      </w:r>
      <w:r w:rsidR="00EF47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EF470F">
        <w:rPr>
          <w:rFonts w:ascii="Times New Roman" w:eastAsia="Times New Roman" w:hAnsi="Times New Roman" w:cs="Times New Roman"/>
          <w:sz w:val="24"/>
          <w:szCs w:val="24"/>
          <w:lang w:eastAsia="ru-RU"/>
        </w:rPr>
        <w:t>6 и 2017</w:t>
      </w: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годов;</w:t>
      </w:r>
    </w:p>
    <w:p w:rsidR="00B11065" w:rsidRPr="00B11065" w:rsidRDefault="00B11065" w:rsidP="00EF470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основных направлениях бюджетной и налоговой политики </w:t>
      </w:r>
      <w:r w:rsidR="00EF470F" w:rsidRPr="00B11065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«Красногвардейское сельское поселение»</w:t>
      </w: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  201</w:t>
      </w:r>
      <w:r w:rsidR="00EF47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E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 </w:t>
      </w: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F47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годов;</w:t>
      </w:r>
    </w:p>
    <w:p w:rsidR="00B11065" w:rsidRPr="00B11065" w:rsidRDefault="00B11065" w:rsidP="00B11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0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Согласно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B11065" w:rsidRDefault="00B11065" w:rsidP="00EF47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 бюджета  </w:t>
      </w:r>
      <w:r w:rsidR="00EF470F" w:rsidRPr="00B11065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«Красногвардейское сельское поселение»</w:t>
      </w:r>
      <w:r w:rsidRPr="00B1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 в соответствии с требованиями Бюджетного Кодекса Российской Федерации, </w:t>
      </w:r>
      <w:r w:rsidRPr="00B110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сформирован на основе ожидаемых итогов социально-экономического развития </w:t>
      </w:r>
      <w:r w:rsidR="00EF470F" w:rsidRPr="00B11065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«Красногвардейское сельское поселение»</w:t>
      </w:r>
      <w:r w:rsidRPr="00B110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201</w:t>
      </w:r>
      <w:r w:rsidR="00EF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B110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году.</w:t>
      </w:r>
    </w:p>
    <w:p w:rsidR="00EF470F" w:rsidRPr="00B11065" w:rsidRDefault="00EF470F" w:rsidP="00EF47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F470F" w:rsidRPr="00B11065" w:rsidRDefault="00EF470F" w:rsidP="00EE6AE3">
      <w:pPr>
        <w:spacing w:before="100" w:beforeAutospacing="1" w:after="0" w:line="240" w:lineRule="auto"/>
        <w:ind w:left="288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«Красногвардейское сельское поселение» </w:t>
      </w:r>
      <w:r w:rsidRPr="00B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  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год и на плановый период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и 2017</w:t>
      </w:r>
      <w:r w:rsidRPr="00B11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F470F" w:rsidRPr="00EF470F" w:rsidRDefault="00EF470F" w:rsidP="00EF470F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 муниципального образования «Красногвардейское сельское поселение»  на  2015 год и плановый период 2016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годов</w:t>
      </w:r>
      <w:r w:rsidRPr="00E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</w:t>
      </w:r>
      <w:r w:rsidR="00D97A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EF470F" w:rsidRPr="00EF470F" w:rsidRDefault="00EF470F" w:rsidP="00EF470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70F">
        <w:rPr>
          <w:rFonts w:ascii="Times New Roman" w:eastAsia="Calibri" w:hAnsi="Times New Roman" w:cs="Times New Roman"/>
          <w:sz w:val="24"/>
          <w:szCs w:val="24"/>
        </w:rPr>
        <w:t xml:space="preserve">Основными целями, поставленными Бюджетным посланием Президента Российской Федерации, являются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государства, выполнение задач, поставленных в указах Президента Российской Федерации. </w:t>
      </w:r>
      <w:r w:rsidRPr="00EF470F">
        <w:rPr>
          <w:rFonts w:ascii="Times New Roman" w:eastAsia="Calibri" w:hAnsi="Times New Roman" w:cs="Times New Roman"/>
          <w:sz w:val="24"/>
          <w:szCs w:val="24"/>
        </w:rPr>
        <w:br/>
        <w:t xml:space="preserve">Достижению данных целей будут способствовать развитие стратегического планирования, укрепление налогового потенциала </w:t>
      </w:r>
      <w:r w:rsidR="00D97A39" w:rsidRPr="00D97A39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«Красногвардейское сельское поселение»</w:t>
      </w:r>
      <w:r w:rsidRPr="00EF470F">
        <w:rPr>
          <w:rFonts w:ascii="Times New Roman" w:eastAsia="Calibri" w:hAnsi="Times New Roman" w:cs="Times New Roman"/>
          <w:sz w:val="24"/>
          <w:szCs w:val="24"/>
        </w:rPr>
        <w:t>, формирование и исполнение бюджета сельского поселения на основе государственных и муниципальных программ, жесткое соблюдение бюджетных правил при планировании бюджетных расходов, эффективное использование бюджетных ресурсов</w:t>
      </w:r>
    </w:p>
    <w:p w:rsidR="00EF470F" w:rsidRPr="00EF470F" w:rsidRDefault="00EF470F" w:rsidP="00EF470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70F" w:rsidRDefault="00EF470F" w:rsidP="00EF470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70F">
        <w:rPr>
          <w:rFonts w:ascii="Times New Roman" w:eastAsia="Calibri" w:hAnsi="Times New Roman" w:cs="Times New Roman"/>
          <w:sz w:val="24"/>
          <w:szCs w:val="24"/>
        </w:rPr>
        <w:t>Бюджетная политика, проводимая</w:t>
      </w:r>
      <w:r w:rsidR="00D97A39" w:rsidRPr="00D97A39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D97A39">
        <w:rPr>
          <w:rFonts w:ascii="Times New Roman" w:eastAsia="Calibri" w:hAnsi="Times New Roman" w:cs="Times New Roman"/>
          <w:sz w:val="24"/>
          <w:szCs w:val="24"/>
        </w:rPr>
        <w:t>ым</w:t>
      </w:r>
      <w:r w:rsidR="00D97A39" w:rsidRPr="00D97A39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D97A39">
        <w:rPr>
          <w:rFonts w:ascii="Times New Roman" w:eastAsia="Calibri" w:hAnsi="Times New Roman" w:cs="Times New Roman"/>
          <w:sz w:val="24"/>
          <w:szCs w:val="24"/>
        </w:rPr>
        <w:t>ем</w:t>
      </w:r>
      <w:r w:rsidR="00D97A39" w:rsidRPr="00D97A39">
        <w:rPr>
          <w:rFonts w:ascii="Times New Roman" w:eastAsia="Calibri" w:hAnsi="Times New Roman" w:cs="Times New Roman"/>
          <w:sz w:val="24"/>
          <w:szCs w:val="24"/>
        </w:rPr>
        <w:t xml:space="preserve"> «Красногвардейское сельское поселение»  на  2015 год и пл</w:t>
      </w:r>
      <w:r w:rsidR="00D97A39">
        <w:rPr>
          <w:rFonts w:ascii="Times New Roman" w:eastAsia="Calibri" w:hAnsi="Times New Roman" w:cs="Times New Roman"/>
          <w:sz w:val="24"/>
          <w:szCs w:val="24"/>
        </w:rPr>
        <w:t>ановый период 2016 и 2017 годов,</w:t>
      </w:r>
      <w:r w:rsidRPr="00EF470F">
        <w:rPr>
          <w:rFonts w:ascii="Times New Roman" w:eastAsia="Calibri" w:hAnsi="Times New Roman" w:cs="Times New Roman"/>
          <w:sz w:val="24"/>
          <w:szCs w:val="24"/>
        </w:rPr>
        <w:t xml:space="preserve"> направлена на решение приоритетных задач социально-экономического развития </w:t>
      </w:r>
      <w:r w:rsidR="00D97A39">
        <w:rPr>
          <w:rFonts w:ascii="Times New Roman" w:eastAsia="Calibri" w:hAnsi="Times New Roman" w:cs="Times New Roman"/>
          <w:sz w:val="24"/>
          <w:szCs w:val="24"/>
        </w:rPr>
        <w:t>Красногвардейского</w:t>
      </w:r>
      <w:r w:rsidRPr="00EF470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в числе основных – улучшение условий жизни </w:t>
      </w:r>
      <w:r w:rsidR="00D97A39">
        <w:rPr>
          <w:rFonts w:ascii="Times New Roman" w:eastAsia="Calibri" w:hAnsi="Times New Roman" w:cs="Times New Roman"/>
          <w:sz w:val="24"/>
          <w:szCs w:val="24"/>
        </w:rPr>
        <w:t>населения Красногвардейского сельского поселения.</w:t>
      </w:r>
    </w:p>
    <w:p w:rsidR="00D97A39" w:rsidRPr="00EF470F" w:rsidRDefault="00D97A39" w:rsidP="00EF470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A39" w:rsidRDefault="00D97A39" w:rsidP="00EE6A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7A39">
        <w:rPr>
          <w:rFonts w:ascii="Times New Roman" w:eastAsia="Calibri" w:hAnsi="Times New Roman" w:cs="Times New Roman"/>
          <w:b/>
          <w:sz w:val="24"/>
          <w:szCs w:val="24"/>
        </w:rPr>
        <w:t>4. Общая характеристика проекта бюджета МО «Красногвардейское сельское поселение» на   2015  год и на плановый период 2016 и 2017 годов.</w:t>
      </w:r>
    </w:p>
    <w:p w:rsidR="00D97A39" w:rsidRPr="00D97A39" w:rsidRDefault="00D97A39" w:rsidP="00D9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A39" w:rsidRPr="00D97A39" w:rsidRDefault="00D97A39" w:rsidP="00D97A3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Пунктами 1,2 проекта решения предлагается утвердить следующие показатели основных характеристик бюджета муниципального образования «Красногвардейское сельское поселение»  на  2015 год и плановый период 2016 и 2017 годов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97A39" w:rsidRPr="00D97A39" w:rsidRDefault="00D97A39" w:rsidP="00D97A39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прогнозируемый общий объем доходов   определенна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16 052 800 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рублей;</w:t>
      </w:r>
    </w:p>
    <w:p w:rsidR="00D97A39" w:rsidRPr="00D97A39" w:rsidRDefault="00D97A39" w:rsidP="00D97A39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17 422 800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18 109 600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</w:t>
      </w:r>
    </w:p>
    <w:p w:rsidR="00D97A39" w:rsidRPr="00D97A39" w:rsidRDefault="00D97A39" w:rsidP="00D97A39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общий объем расходов бюджета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16 052 800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рублей;</w:t>
      </w:r>
    </w:p>
    <w:p w:rsidR="00D97A39" w:rsidRPr="00D97A39" w:rsidRDefault="00D97A39" w:rsidP="00D97A39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17 422 800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18 109 600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</w:t>
      </w:r>
    </w:p>
    <w:p w:rsidR="00D97A39" w:rsidRPr="00D97A39" w:rsidRDefault="00D97A39" w:rsidP="00D97A39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3) общий объем дефицита бюджета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 0 рублей.</w:t>
      </w:r>
    </w:p>
    <w:p w:rsidR="00D97A39" w:rsidRPr="00D97A39" w:rsidRDefault="00D97A39" w:rsidP="00D97A39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Пунктом3проекта решения предлагается утвердить </w:t>
      </w:r>
      <w:r w:rsidRPr="00D97A3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Перечень главных администраторов доходов и главных администраторов источников финансирования дефицита бюджета</w:t>
      </w:r>
      <w:r w:rsidRPr="00E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«Красногвардейское сельское поселение»  на  2015 год и плановый период 2016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годов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приложения</w:t>
      </w:r>
      <w:proofErr w:type="gramEnd"/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C25520">
        <w:rPr>
          <w:rFonts w:ascii="Times New Roman" w:eastAsia="Times New Roman" w:hAnsi="Times New Roman" w:cs="Times New Roman"/>
          <w:sz w:val="24"/>
          <w:szCs w:val="24"/>
          <w:lang w:eastAsia="ar-SA"/>
        </w:rPr>
        <w:t>5;6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25520" w:rsidRDefault="00D97A39" w:rsidP="00C25520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Пунктом </w:t>
      </w:r>
      <w:r w:rsidR="00C25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проекта решения 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</w:t>
      </w:r>
      <w:r w:rsidR="00C25520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</w:t>
      </w:r>
      <w:r w:rsidR="00C25520" w:rsidRPr="00D97A3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источник</w:t>
      </w:r>
      <w:r w:rsidR="00C2552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</w:t>
      </w:r>
      <w:r w:rsidR="00C25520" w:rsidRPr="00D97A3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финансирования дефицита бюджета</w:t>
      </w:r>
      <w:r w:rsidR="00C25520" w:rsidRPr="00E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«Красногвардейское сельское поселение»  на  2015 год и плановый период 2016 и </w:t>
      </w:r>
      <w:r w:rsidR="00C25520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годов</w:t>
      </w:r>
      <w:r w:rsidR="00C25520"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C25520"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приложения</w:t>
      </w:r>
      <w:proofErr w:type="gramEnd"/>
      <w:r w:rsidR="00C25520"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C25520">
        <w:rPr>
          <w:rFonts w:ascii="Times New Roman" w:eastAsia="Times New Roman" w:hAnsi="Times New Roman" w:cs="Times New Roman"/>
          <w:sz w:val="24"/>
          <w:szCs w:val="24"/>
          <w:lang w:eastAsia="ar-SA"/>
        </w:rPr>
        <w:t>9;10</w:t>
      </w:r>
      <w:r w:rsidR="00C25520"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25520" w:rsidRDefault="00C25520" w:rsidP="00C25520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проекта решения 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бюджетные ассигнования </w:t>
      </w:r>
      <w:r w:rsidRPr="00D97A3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бюджета</w:t>
      </w:r>
      <w:r w:rsidRPr="00E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«Красногвардейское сельское поселение»  на  2015 год и плановый период 2016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годов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приложения</w:t>
      </w:r>
      <w:proofErr w:type="gramEnd"/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11;12;13;14;15;16;17;18;19;20;21;22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25520" w:rsidRDefault="00C25520" w:rsidP="00C25520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Условно утвержденные расходы </w:t>
      </w:r>
    </w:p>
    <w:p w:rsidR="00C25520" w:rsidRDefault="00C25520" w:rsidP="00C25520">
      <w:pPr>
        <w:tabs>
          <w:tab w:val="left" w:pos="126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2016 год – 435600  рублей (2,5% от общей суммы расходов, за исключением безвозмездных поступлений)</w:t>
      </w:r>
    </w:p>
    <w:p w:rsidR="00C25520" w:rsidRDefault="00C25520" w:rsidP="00C25520">
      <w:pPr>
        <w:tabs>
          <w:tab w:val="left" w:pos="126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 2017 год – 905500 рублей (5% от общей суммы расходов, за исключением безвозмездных поступлений).</w:t>
      </w:r>
    </w:p>
    <w:p w:rsidR="00D97A39" w:rsidRPr="00D97A39" w:rsidRDefault="00C25520" w:rsidP="00C25520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D97A39"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азмер резервн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D97A39"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D97A39"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Pr="00C25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C2552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расногвардейское сельское поселение»</w:t>
      </w:r>
      <w:r w:rsidR="00D97A39"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97A39"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D97A39"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0 000 рублей,</w:t>
      </w:r>
    </w:p>
    <w:p w:rsidR="00D97A39" w:rsidRPr="00D97A39" w:rsidRDefault="00D97A39" w:rsidP="00C25520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 w:rsidR="00C2552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C2552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0 000   рублей,</w:t>
      </w:r>
    </w:p>
    <w:p w:rsidR="00D97A39" w:rsidRPr="00D97A39" w:rsidRDefault="00D97A39" w:rsidP="00C25520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 w:rsidR="00C2552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C2552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0 000   рублей, </w:t>
      </w:r>
      <w:r w:rsidR="00EE6AE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D97A3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п. 3 ст. 81 </w:t>
      </w:r>
      <w:r w:rsidR="00EE6AE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Бюджетного кодекса РФ).</w:t>
      </w:r>
    </w:p>
    <w:p w:rsidR="00D97A39" w:rsidRPr="00D97A39" w:rsidRDefault="00D97A39" w:rsidP="00D97A39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97A39" w:rsidRPr="00D97A39" w:rsidRDefault="00D97A39" w:rsidP="00EE6AE3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Прогнозируемые показатели </w:t>
      </w:r>
      <w:r w:rsidR="00EE6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EE6AE3" w:rsidRPr="00EE6AE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«Красногвардейское сельское поселение»</w:t>
      </w: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D97A39">
        <w:rPr>
          <w:rFonts w:ascii="Times New Roman" w:eastAsia="Calibri" w:hAnsi="Times New Roman" w:cs="Times New Roman"/>
          <w:sz w:val="24"/>
          <w:szCs w:val="24"/>
        </w:rPr>
        <w:t>201</w:t>
      </w:r>
      <w:r w:rsidR="00EE6AE3">
        <w:rPr>
          <w:rFonts w:ascii="Times New Roman" w:eastAsia="Calibri" w:hAnsi="Times New Roman" w:cs="Times New Roman"/>
          <w:sz w:val="24"/>
          <w:szCs w:val="24"/>
        </w:rPr>
        <w:t>5</w:t>
      </w:r>
      <w:r w:rsidRPr="00D97A39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201</w:t>
      </w:r>
      <w:r w:rsidR="00EE6AE3">
        <w:rPr>
          <w:rFonts w:ascii="Times New Roman" w:eastAsia="Calibri" w:hAnsi="Times New Roman" w:cs="Times New Roman"/>
          <w:sz w:val="24"/>
          <w:szCs w:val="24"/>
        </w:rPr>
        <w:t xml:space="preserve">6 и </w:t>
      </w:r>
      <w:r w:rsidRPr="00D97A39">
        <w:rPr>
          <w:rFonts w:ascii="Times New Roman" w:eastAsia="Calibri" w:hAnsi="Times New Roman" w:cs="Times New Roman"/>
          <w:sz w:val="24"/>
          <w:szCs w:val="24"/>
        </w:rPr>
        <w:t>201</w:t>
      </w:r>
      <w:r w:rsidR="00EE6AE3">
        <w:rPr>
          <w:rFonts w:ascii="Times New Roman" w:eastAsia="Calibri" w:hAnsi="Times New Roman" w:cs="Times New Roman"/>
          <w:sz w:val="24"/>
          <w:szCs w:val="24"/>
        </w:rPr>
        <w:t>7</w:t>
      </w:r>
      <w:r w:rsidRPr="00D97A39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EE6AE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97A39">
        <w:rPr>
          <w:rFonts w:ascii="Times New Roman" w:eastAsia="Calibri" w:hAnsi="Times New Roman" w:cs="Times New Roman"/>
          <w:sz w:val="24"/>
          <w:szCs w:val="24"/>
        </w:rPr>
        <w:t xml:space="preserve"> представлены в Таблице № 1.</w:t>
      </w:r>
    </w:p>
    <w:p w:rsidR="00D97A39" w:rsidRPr="00D97A39" w:rsidRDefault="00D97A39" w:rsidP="00D97A39">
      <w:pPr>
        <w:tabs>
          <w:tab w:val="left" w:pos="15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7A39" w:rsidRPr="00D97A39" w:rsidRDefault="00D97A39" w:rsidP="00EE6AE3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7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Прогноз основных характеристик </w:t>
      </w:r>
      <w:r w:rsidR="00EE6AE3" w:rsidRPr="00EE6A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проекта </w:t>
      </w:r>
      <w:r w:rsidRPr="00D97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бюджета </w:t>
      </w:r>
      <w:r w:rsidR="00EE6AE3" w:rsidRPr="00EE6A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«Красногвардейское сельское поселение»на 2015 год и плановый период 2016 и 2017 годов.</w:t>
      </w:r>
    </w:p>
    <w:p w:rsidR="00D97A39" w:rsidRPr="00D97A39" w:rsidRDefault="00D97A39" w:rsidP="00D04A7D">
      <w:pPr>
        <w:tabs>
          <w:tab w:val="left" w:pos="151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Таблица №1                                </w:t>
      </w:r>
    </w:p>
    <w:tbl>
      <w:tblPr>
        <w:tblStyle w:val="1"/>
        <w:tblW w:w="0" w:type="auto"/>
        <w:tblInd w:w="720" w:type="dxa"/>
        <w:tblLook w:val="04A0"/>
      </w:tblPr>
      <w:tblGrid>
        <w:gridCol w:w="3074"/>
        <w:gridCol w:w="1753"/>
        <w:gridCol w:w="2012"/>
        <w:gridCol w:w="2012"/>
      </w:tblGrid>
      <w:tr w:rsidR="00D97A39" w:rsidRPr="00D97A39" w:rsidTr="00EE6AE3">
        <w:trPr>
          <w:trHeight w:val="688"/>
        </w:trPr>
        <w:tc>
          <w:tcPr>
            <w:tcW w:w="3074" w:type="dxa"/>
          </w:tcPr>
          <w:p w:rsidR="00D97A39" w:rsidRPr="00D97A39" w:rsidRDefault="00D97A39" w:rsidP="00D97A39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D97A39" w:rsidRPr="00D97A39" w:rsidRDefault="00D97A39" w:rsidP="00D97A39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97A39" w:rsidRPr="00D97A39" w:rsidRDefault="00D97A39" w:rsidP="00D97A39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753" w:type="dxa"/>
          </w:tcPr>
          <w:p w:rsidR="00D97A39" w:rsidRPr="00D97A39" w:rsidRDefault="00D97A39" w:rsidP="0059249A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</w:t>
            </w:r>
            <w:r w:rsidR="00EE6AE3" w:rsidRPr="0059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D97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  <w:p w:rsidR="00D97A39" w:rsidRPr="00D97A39" w:rsidRDefault="00D97A39" w:rsidP="0059249A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2012" w:type="dxa"/>
          </w:tcPr>
          <w:p w:rsidR="00D97A39" w:rsidRPr="00D97A39" w:rsidRDefault="00D97A39" w:rsidP="0059249A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</w:t>
            </w:r>
            <w:r w:rsidR="00EE6AE3" w:rsidRPr="0059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D97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  <w:p w:rsidR="00D97A39" w:rsidRPr="00D97A39" w:rsidRDefault="00D97A39" w:rsidP="005924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2012" w:type="dxa"/>
          </w:tcPr>
          <w:p w:rsidR="00D97A39" w:rsidRPr="00D97A39" w:rsidRDefault="00D97A39" w:rsidP="0059249A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</w:t>
            </w:r>
            <w:r w:rsidR="00EE6AE3" w:rsidRPr="0059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D97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  <w:p w:rsidR="00D97A39" w:rsidRPr="00D97A39" w:rsidRDefault="00D97A39" w:rsidP="005924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</w:tr>
      <w:tr w:rsidR="00D97A39" w:rsidRPr="00D97A39" w:rsidTr="00EE6AE3">
        <w:tc>
          <w:tcPr>
            <w:tcW w:w="3074" w:type="dxa"/>
          </w:tcPr>
          <w:p w:rsidR="00D97A39" w:rsidRPr="00D97A39" w:rsidRDefault="00D97A39" w:rsidP="00EE6AE3">
            <w:pPr>
              <w:keepNext/>
              <w:tabs>
                <w:tab w:val="left" w:pos="6975"/>
              </w:tabs>
              <w:suppressAutoHyphens/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</w:t>
            </w:r>
          </w:p>
        </w:tc>
        <w:tc>
          <w:tcPr>
            <w:tcW w:w="1753" w:type="dxa"/>
          </w:tcPr>
          <w:p w:rsidR="00D97A39" w:rsidRPr="00D97A39" w:rsidRDefault="00EE6AE3" w:rsidP="0059249A">
            <w:pPr>
              <w:keepNext/>
              <w:tabs>
                <w:tab w:val="left" w:pos="6975"/>
              </w:tabs>
              <w:suppressAutoHyphens/>
              <w:ind w:firstLine="17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16052800</w:t>
            </w:r>
          </w:p>
        </w:tc>
        <w:tc>
          <w:tcPr>
            <w:tcW w:w="2012" w:type="dxa"/>
          </w:tcPr>
          <w:p w:rsidR="00D97A39" w:rsidRPr="00D97A39" w:rsidRDefault="00EE6AE3" w:rsidP="0059249A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17422800</w:t>
            </w:r>
          </w:p>
        </w:tc>
        <w:tc>
          <w:tcPr>
            <w:tcW w:w="2012" w:type="dxa"/>
          </w:tcPr>
          <w:p w:rsidR="00D97A39" w:rsidRPr="00D97A39" w:rsidRDefault="00EE6AE3" w:rsidP="0059249A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18109600</w:t>
            </w:r>
          </w:p>
        </w:tc>
      </w:tr>
      <w:tr w:rsidR="00D97A39" w:rsidRPr="00D97A39" w:rsidTr="00EE6AE3">
        <w:tc>
          <w:tcPr>
            <w:tcW w:w="3074" w:type="dxa"/>
          </w:tcPr>
          <w:p w:rsidR="00D97A39" w:rsidRPr="00D97A39" w:rsidRDefault="00D97A39" w:rsidP="00EE6AE3">
            <w:pPr>
              <w:keepNext/>
              <w:tabs>
                <w:tab w:val="left" w:pos="6975"/>
              </w:tabs>
              <w:suppressAutoHyphens/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</w:t>
            </w:r>
          </w:p>
        </w:tc>
        <w:tc>
          <w:tcPr>
            <w:tcW w:w="1753" w:type="dxa"/>
          </w:tcPr>
          <w:p w:rsidR="00D97A39" w:rsidRPr="00D97A39" w:rsidRDefault="00EE6AE3" w:rsidP="0059249A">
            <w:pPr>
              <w:keepNext/>
              <w:tabs>
                <w:tab w:val="left" w:pos="6975"/>
              </w:tabs>
              <w:suppressAutoHyphens/>
              <w:ind w:firstLine="17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16052800</w:t>
            </w:r>
          </w:p>
        </w:tc>
        <w:tc>
          <w:tcPr>
            <w:tcW w:w="2012" w:type="dxa"/>
          </w:tcPr>
          <w:p w:rsidR="00D97A39" w:rsidRPr="00D97A39" w:rsidRDefault="00EE6AE3" w:rsidP="0059249A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17422800</w:t>
            </w:r>
          </w:p>
        </w:tc>
        <w:tc>
          <w:tcPr>
            <w:tcW w:w="2012" w:type="dxa"/>
          </w:tcPr>
          <w:p w:rsidR="00D97A39" w:rsidRPr="00D97A39" w:rsidRDefault="00EE6AE3" w:rsidP="0059249A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18109600</w:t>
            </w:r>
          </w:p>
        </w:tc>
      </w:tr>
      <w:tr w:rsidR="00D97A39" w:rsidRPr="00D97A39" w:rsidTr="00EE6AE3">
        <w:tc>
          <w:tcPr>
            <w:tcW w:w="3074" w:type="dxa"/>
          </w:tcPr>
          <w:p w:rsidR="00D97A39" w:rsidRPr="00D97A39" w:rsidRDefault="00D97A39" w:rsidP="00EE6AE3">
            <w:pPr>
              <w:keepNext/>
              <w:tabs>
                <w:tab w:val="left" w:pos="6975"/>
              </w:tabs>
              <w:suppressAutoHyphens/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Дефицит</w:t>
            </w:r>
            <w:proofErr w:type="gramStart"/>
            <w:r w:rsidRPr="00D97A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(-),</w:t>
            </w:r>
            <w:proofErr w:type="gramEnd"/>
          </w:p>
          <w:p w:rsidR="00D97A39" w:rsidRPr="00D97A39" w:rsidRDefault="00D97A39" w:rsidP="00EE6AE3">
            <w:pPr>
              <w:keepNext/>
              <w:tabs>
                <w:tab w:val="left" w:pos="6975"/>
              </w:tabs>
              <w:suppressAutoHyphens/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Профицит</w:t>
            </w:r>
            <w:proofErr w:type="gramStart"/>
            <w:r w:rsidRPr="00D97A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(+)</w:t>
            </w:r>
            <w:proofErr w:type="gramEnd"/>
          </w:p>
        </w:tc>
        <w:tc>
          <w:tcPr>
            <w:tcW w:w="1753" w:type="dxa"/>
          </w:tcPr>
          <w:p w:rsidR="00D97A39" w:rsidRPr="00D97A39" w:rsidRDefault="00D97A39" w:rsidP="00D97A39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0</w:t>
            </w:r>
          </w:p>
        </w:tc>
        <w:tc>
          <w:tcPr>
            <w:tcW w:w="2012" w:type="dxa"/>
          </w:tcPr>
          <w:p w:rsidR="00D97A39" w:rsidRPr="00D97A39" w:rsidRDefault="00D97A39" w:rsidP="00D97A39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0   </w:t>
            </w:r>
          </w:p>
        </w:tc>
        <w:tc>
          <w:tcPr>
            <w:tcW w:w="2012" w:type="dxa"/>
          </w:tcPr>
          <w:p w:rsidR="00D97A39" w:rsidRPr="00D97A39" w:rsidRDefault="00D97A39" w:rsidP="00D97A39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0</w:t>
            </w:r>
          </w:p>
        </w:tc>
      </w:tr>
      <w:tr w:rsidR="00D97A39" w:rsidRPr="00D97A39" w:rsidTr="00EE6AE3">
        <w:tc>
          <w:tcPr>
            <w:tcW w:w="3074" w:type="dxa"/>
          </w:tcPr>
          <w:p w:rsidR="00D97A39" w:rsidRPr="00D97A39" w:rsidRDefault="00D97A39" w:rsidP="00EE6AE3">
            <w:pPr>
              <w:keepNext/>
              <w:tabs>
                <w:tab w:val="left" w:pos="6975"/>
              </w:tabs>
              <w:suppressAutoHyphens/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</w:t>
            </w:r>
          </w:p>
          <w:p w:rsidR="00D97A39" w:rsidRPr="00D97A39" w:rsidRDefault="00D97A39" w:rsidP="00EE6AE3">
            <w:pPr>
              <w:keepNext/>
              <w:tabs>
                <w:tab w:val="left" w:pos="6975"/>
              </w:tabs>
              <w:suppressAutoHyphens/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дефицита/профицита, %</w:t>
            </w:r>
          </w:p>
        </w:tc>
        <w:tc>
          <w:tcPr>
            <w:tcW w:w="1753" w:type="dxa"/>
          </w:tcPr>
          <w:p w:rsidR="00D97A39" w:rsidRPr="00D97A39" w:rsidRDefault="00D97A39" w:rsidP="00D97A39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-</w:t>
            </w:r>
          </w:p>
        </w:tc>
        <w:tc>
          <w:tcPr>
            <w:tcW w:w="2012" w:type="dxa"/>
          </w:tcPr>
          <w:p w:rsidR="00D97A39" w:rsidRPr="00D97A39" w:rsidRDefault="00D97A39" w:rsidP="00D97A39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-</w:t>
            </w:r>
          </w:p>
        </w:tc>
        <w:tc>
          <w:tcPr>
            <w:tcW w:w="2012" w:type="dxa"/>
          </w:tcPr>
          <w:p w:rsidR="00D97A39" w:rsidRPr="00D97A39" w:rsidRDefault="00D97A39" w:rsidP="00D97A39">
            <w:pPr>
              <w:keepNext/>
              <w:tabs>
                <w:tab w:val="left" w:pos="6975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A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-</w:t>
            </w:r>
          </w:p>
        </w:tc>
      </w:tr>
    </w:tbl>
    <w:p w:rsidR="00D97A39" w:rsidRPr="00D97A39" w:rsidRDefault="00D97A39" w:rsidP="00D97A39">
      <w:pPr>
        <w:keepNext/>
        <w:tabs>
          <w:tab w:val="left" w:pos="6975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09A" w:rsidRPr="00D97A39" w:rsidRDefault="001F009A" w:rsidP="001F009A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0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 Анализ проекта доходной части бюджета </w:t>
      </w:r>
      <w:r w:rsidRPr="00EE6A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«Красногвардейское сельское поселение»на 2015 год и плановый период 2016 и 2017 годов.</w:t>
      </w:r>
    </w:p>
    <w:p w:rsidR="001F009A" w:rsidRPr="001F009A" w:rsidRDefault="001F009A" w:rsidP="001F00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09A" w:rsidRPr="00B11065" w:rsidRDefault="001F009A" w:rsidP="001F00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5.1. </w:t>
      </w:r>
      <w:r w:rsidRPr="00B11065">
        <w:rPr>
          <w:rFonts w:ascii="Times New Roman" w:eastAsia="Calibri" w:hAnsi="Times New Roman" w:cs="Times New Roman"/>
          <w:sz w:val="24"/>
          <w:szCs w:val="24"/>
        </w:rPr>
        <w:t xml:space="preserve">Доходная часть  бюджета муниципального образования «Красногвардейское сельское поселение» (далее по тексту – поселение) сформирована  на основе прогноза показателей социально-экономического развития поселения на 2015 год и плановый период 2016 и 2017 годов, изменения индекса роста цен и сценарных темпов </w:t>
      </w:r>
      <w:proofErr w:type="gramStart"/>
      <w:r w:rsidRPr="00B11065">
        <w:rPr>
          <w:rFonts w:ascii="Times New Roman" w:eastAsia="Calibri" w:hAnsi="Times New Roman" w:cs="Times New Roman"/>
          <w:sz w:val="24"/>
          <w:szCs w:val="24"/>
        </w:rPr>
        <w:t>роста</w:t>
      </w:r>
      <w:proofErr w:type="gramEnd"/>
      <w:r w:rsidRPr="00B11065">
        <w:rPr>
          <w:rFonts w:ascii="Times New Roman" w:eastAsia="Calibri" w:hAnsi="Times New Roman" w:cs="Times New Roman"/>
          <w:sz w:val="24"/>
          <w:szCs w:val="24"/>
        </w:rPr>
        <w:t xml:space="preserve"> основных </w:t>
      </w:r>
      <w:proofErr w:type="spellStart"/>
      <w:r w:rsidRPr="00B11065">
        <w:rPr>
          <w:rFonts w:ascii="Times New Roman" w:eastAsia="Calibri" w:hAnsi="Times New Roman" w:cs="Times New Roman"/>
          <w:sz w:val="24"/>
          <w:szCs w:val="24"/>
        </w:rPr>
        <w:t>бюджетоформирующих</w:t>
      </w:r>
      <w:proofErr w:type="spellEnd"/>
      <w:r w:rsidRPr="00B11065">
        <w:rPr>
          <w:rFonts w:ascii="Times New Roman" w:eastAsia="Calibri" w:hAnsi="Times New Roman" w:cs="Times New Roman"/>
          <w:sz w:val="24"/>
          <w:szCs w:val="24"/>
        </w:rPr>
        <w:t xml:space="preserve"> показателей, динамики поступления налоговых и других обязательных платежей в бюджетную систему, ожидаемого (фактического) поступления доходов на 2014 год и мер по повышению  собираемости налогов и платежей во все уровни бюджетной системы. </w:t>
      </w:r>
    </w:p>
    <w:p w:rsidR="001F009A" w:rsidRPr="00B11065" w:rsidRDefault="001F009A" w:rsidP="001F009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065">
        <w:rPr>
          <w:rFonts w:ascii="Times New Roman" w:eastAsia="Calibri" w:hAnsi="Times New Roman" w:cs="Times New Roman"/>
          <w:sz w:val="24"/>
          <w:szCs w:val="24"/>
        </w:rPr>
        <w:t xml:space="preserve">При прогнозировании собственных доходов  учтена оценка финансовых последствий от осуществления </w:t>
      </w:r>
      <w:proofErr w:type="gramStart"/>
      <w:r w:rsidRPr="00B11065">
        <w:rPr>
          <w:rFonts w:ascii="Times New Roman" w:eastAsia="Calibri" w:hAnsi="Times New Roman" w:cs="Times New Roman"/>
          <w:sz w:val="24"/>
          <w:szCs w:val="24"/>
        </w:rPr>
        <w:t>мер</w:t>
      </w:r>
      <w:proofErr w:type="gramEnd"/>
      <w:r w:rsidRPr="00B11065">
        <w:rPr>
          <w:rFonts w:ascii="Times New Roman" w:eastAsia="Calibri" w:hAnsi="Times New Roman" w:cs="Times New Roman"/>
          <w:sz w:val="24"/>
          <w:szCs w:val="24"/>
        </w:rPr>
        <w:t xml:space="preserve"> по изменению действующего налогового и бюджетного законодательства Российской Федерации и Закона Республики Адыгея от 08 апреля 2008 года  №  161 «О бюджетном процессе в Республике Адыгея». </w:t>
      </w:r>
    </w:p>
    <w:p w:rsidR="001F009A" w:rsidRPr="00B11065" w:rsidRDefault="001F009A" w:rsidP="001F00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009A" w:rsidRPr="001F009A" w:rsidRDefault="001F009A" w:rsidP="001F00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В проекте бюджета доходы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5,2016,2017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планируются в сумме:</w:t>
      </w:r>
    </w:p>
    <w:p w:rsidR="001F009A" w:rsidRPr="001F009A" w:rsidRDefault="001F009A" w:rsidP="001F00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>- 201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-16 052 800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 (увеличение к уровню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8,3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%),</w:t>
      </w:r>
    </w:p>
    <w:p w:rsidR="001F009A" w:rsidRPr="001F009A" w:rsidRDefault="001F009A" w:rsidP="001F00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>- 201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-17 422 800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уровню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8,5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</w:t>
      </w:r>
      <w:proofErr w:type="gramStart"/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  <w:proofErr w:type="gramEnd"/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F009A" w:rsidRPr="001F009A" w:rsidRDefault="001F009A" w:rsidP="001F00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>- 201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-18 109 600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(рост к уровню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3,9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%).</w:t>
      </w:r>
    </w:p>
    <w:p w:rsidR="001F009A" w:rsidRPr="001F009A" w:rsidRDefault="001F009A" w:rsidP="001F00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09A" w:rsidRDefault="001F009A" w:rsidP="001F00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Динамика предлагаемых назначений по доходам бюджета поселения  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и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и 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2901E6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видам доходов приведены в таблице № 2.</w:t>
      </w:r>
    </w:p>
    <w:p w:rsidR="0065337B" w:rsidRPr="001F009A" w:rsidRDefault="0065337B" w:rsidP="001F00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009A" w:rsidRDefault="001F009A" w:rsidP="001F00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0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F0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381"/>
        <w:gridCol w:w="1440"/>
        <w:gridCol w:w="1260"/>
        <w:gridCol w:w="1161"/>
        <w:gridCol w:w="1161"/>
      </w:tblGrid>
      <w:tr w:rsidR="001F009A" w:rsidRPr="001F009A" w:rsidTr="002901E6">
        <w:trPr>
          <w:trHeight w:val="26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1F009A" w:rsidRPr="001F009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0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81" w:type="dxa"/>
            <w:vMerge w:val="restart"/>
            <w:vAlign w:val="center"/>
          </w:tcPr>
          <w:p w:rsidR="001F009A" w:rsidRPr="001F009A" w:rsidRDefault="001F009A" w:rsidP="002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 201</w:t>
            </w:r>
            <w:r w:rsidR="002901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1F0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40" w:type="dxa"/>
            <w:vMerge w:val="restart"/>
            <w:vAlign w:val="center"/>
          </w:tcPr>
          <w:p w:rsidR="001F009A" w:rsidRPr="001F009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Ожидаем.</w:t>
            </w:r>
          </w:p>
          <w:p w:rsidR="001F009A" w:rsidRPr="001F009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поступление </w:t>
            </w:r>
          </w:p>
          <w:p w:rsidR="001F009A" w:rsidRPr="001F009A" w:rsidRDefault="001F009A" w:rsidP="002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2901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1F0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1F009A" w:rsidRPr="001F009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бюджета</w:t>
            </w:r>
          </w:p>
        </w:tc>
      </w:tr>
      <w:tr w:rsidR="001F009A" w:rsidRPr="001F009A" w:rsidTr="002901E6">
        <w:tc>
          <w:tcPr>
            <w:tcW w:w="3227" w:type="dxa"/>
            <w:vMerge/>
            <w:shd w:val="clear" w:color="auto" w:fill="auto"/>
            <w:vAlign w:val="center"/>
          </w:tcPr>
          <w:p w:rsidR="001F009A" w:rsidRPr="001F009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:rsidR="001F009A" w:rsidRPr="001F009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1F009A" w:rsidRPr="001F009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009A" w:rsidRPr="001F009A" w:rsidRDefault="001F009A" w:rsidP="002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2901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1F009A" w:rsidRDefault="001F009A" w:rsidP="002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2901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1F009A" w:rsidRDefault="001F009A" w:rsidP="002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2901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1F009A" w:rsidRPr="001F009A" w:rsidTr="002901E6">
        <w:tc>
          <w:tcPr>
            <w:tcW w:w="3227" w:type="dxa"/>
            <w:shd w:val="clear" w:color="auto" w:fill="auto"/>
            <w:vAlign w:val="center"/>
          </w:tcPr>
          <w:p w:rsidR="001F009A" w:rsidRPr="00F3787A" w:rsidRDefault="001F009A" w:rsidP="001F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доходы бюджета</w:t>
            </w:r>
          </w:p>
        </w:tc>
        <w:tc>
          <w:tcPr>
            <w:tcW w:w="1381" w:type="dxa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13984,7</w:t>
            </w:r>
          </w:p>
        </w:tc>
        <w:tc>
          <w:tcPr>
            <w:tcW w:w="1440" w:type="dxa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14652,6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15220,7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16749,3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17436,1</w:t>
            </w:r>
          </w:p>
        </w:tc>
      </w:tr>
      <w:tr w:rsidR="001F009A" w:rsidRPr="001F009A" w:rsidTr="002901E6">
        <w:tc>
          <w:tcPr>
            <w:tcW w:w="3227" w:type="dxa"/>
            <w:shd w:val="clear" w:color="auto" w:fill="auto"/>
            <w:vAlign w:val="center"/>
          </w:tcPr>
          <w:p w:rsidR="001F009A" w:rsidRPr="00F3787A" w:rsidRDefault="001F009A" w:rsidP="001F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  <w:tc>
          <w:tcPr>
            <w:tcW w:w="1381" w:type="dxa"/>
            <w:vAlign w:val="center"/>
          </w:tcPr>
          <w:p w:rsidR="001F009A" w:rsidRPr="00F3787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</w:tr>
      <w:tr w:rsidR="001F009A" w:rsidRPr="001F009A" w:rsidTr="002901E6">
        <w:tc>
          <w:tcPr>
            <w:tcW w:w="3227" w:type="dxa"/>
            <w:shd w:val="clear" w:color="auto" w:fill="auto"/>
            <w:vAlign w:val="center"/>
          </w:tcPr>
          <w:p w:rsidR="001F009A" w:rsidRPr="00F3787A" w:rsidRDefault="001F009A" w:rsidP="001F009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 бюджета</w:t>
            </w:r>
          </w:p>
        </w:tc>
        <w:tc>
          <w:tcPr>
            <w:tcW w:w="1381" w:type="dxa"/>
            <w:vAlign w:val="center"/>
          </w:tcPr>
          <w:p w:rsidR="001F009A" w:rsidRPr="00F3787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13376,5</w:t>
            </w:r>
          </w:p>
        </w:tc>
        <w:tc>
          <w:tcPr>
            <w:tcW w:w="1440" w:type="dxa"/>
          </w:tcPr>
          <w:p w:rsidR="001F009A" w:rsidRPr="00F3787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14048,4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787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14762,0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3787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16289,6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3787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16975,4</w:t>
            </w:r>
          </w:p>
        </w:tc>
      </w:tr>
      <w:tr w:rsidR="001F009A" w:rsidRPr="001F009A" w:rsidTr="002901E6">
        <w:tc>
          <w:tcPr>
            <w:tcW w:w="3227" w:type="dxa"/>
            <w:shd w:val="clear" w:color="auto" w:fill="auto"/>
            <w:vAlign w:val="center"/>
          </w:tcPr>
          <w:p w:rsidR="001F009A" w:rsidRPr="00F3787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proofErr w:type="gramEnd"/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381" w:type="dxa"/>
          </w:tcPr>
          <w:p w:rsidR="001F009A" w:rsidRPr="00F3787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F3787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113,4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787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3787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3787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1F009A" w:rsidRPr="001F009A" w:rsidTr="002901E6">
        <w:tc>
          <w:tcPr>
            <w:tcW w:w="3227" w:type="dxa"/>
            <w:shd w:val="clear" w:color="auto" w:fill="auto"/>
            <w:vAlign w:val="center"/>
          </w:tcPr>
          <w:p w:rsidR="001F009A" w:rsidRPr="00F3787A" w:rsidRDefault="001F009A" w:rsidP="001F009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 бюджета</w:t>
            </w:r>
          </w:p>
        </w:tc>
        <w:tc>
          <w:tcPr>
            <w:tcW w:w="1381" w:type="dxa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608,2</w:t>
            </w:r>
          </w:p>
        </w:tc>
        <w:tc>
          <w:tcPr>
            <w:tcW w:w="1440" w:type="dxa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604,1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458,7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459,7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460,7</w:t>
            </w:r>
          </w:p>
        </w:tc>
      </w:tr>
      <w:tr w:rsidR="001F009A" w:rsidRPr="001F009A" w:rsidTr="002901E6">
        <w:tc>
          <w:tcPr>
            <w:tcW w:w="3227" w:type="dxa"/>
            <w:shd w:val="clear" w:color="auto" w:fill="auto"/>
            <w:vAlign w:val="center"/>
          </w:tcPr>
          <w:p w:rsidR="001F009A" w:rsidRPr="00F3787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381" w:type="dxa"/>
            <w:vAlign w:val="center"/>
          </w:tcPr>
          <w:p w:rsidR="001F009A" w:rsidRPr="00F3787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1F009A" w:rsidRPr="001F009A" w:rsidTr="002901E6">
        <w:tc>
          <w:tcPr>
            <w:tcW w:w="3227" w:type="dxa"/>
            <w:shd w:val="clear" w:color="auto" w:fill="auto"/>
            <w:vAlign w:val="center"/>
          </w:tcPr>
          <w:p w:rsidR="001F009A" w:rsidRPr="00F3787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381" w:type="dxa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835,9</w:t>
            </w:r>
          </w:p>
        </w:tc>
        <w:tc>
          <w:tcPr>
            <w:tcW w:w="1440" w:type="dxa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835,9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832,1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673,5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673,5</w:t>
            </w:r>
          </w:p>
        </w:tc>
      </w:tr>
      <w:tr w:rsidR="001F009A" w:rsidRPr="001F009A" w:rsidTr="002901E6">
        <w:tc>
          <w:tcPr>
            <w:tcW w:w="3227" w:type="dxa"/>
            <w:shd w:val="clear" w:color="auto" w:fill="auto"/>
            <w:vAlign w:val="center"/>
          </w:tcPr>
          <w:p w:rsidR="001F009A" w:rsidRPr="00F3787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381" w:type="dxa"/>
            <w:vAlign w:val="center"/>
          </w:tcPr>
          <w:p w:rsidR="001F009A" w:rsidRPr="00F3787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F009A" w:rsidRPr="001F009A" w:rsidTr="002901E6">
        <w:tc>
          <w:tcPr>
            <w:tcW w:w="3227" w:type="dxa"/>
            <w:shd w:val="clear" w:color="auto" w:fill="auto"/>
            <w:vAlign w:val="center"/>
          </w:tcPr>
          <w:p w:rsidR="001F009A" w:rsidRPr="00F3787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доходов:</w:t>
            </w:r>
          </w:p>
        </w:tc>
        <w:tc>
          <w:tcPr>
            <w:tcW w:w="1381" w:type="dxa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14620,6</w:t>
            </w:r>
          </w:p>
        </w:tc>
        <w:tc>
          <w:tcPr>
            <w:tcW w:w="1440" w:type="dxa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15488,4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16052,8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17422,8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b/>
                <w:lang w:eastAsia="ru-RU"/>
              </w:rPr>
              <w:t>18109,6</w:t>
            </w:r>
          </w:p>
        </w:tc>
      </w:tr>
      <w:tr w:rsidR="001F009A" w:rsidRPr="001F009A" w:rsidTr="002901E6">
        <w:tc>
          <w:tcPr>
            <w:tcW w:w="3227" w:type="dxa"/>
            <w:shd w:val="clear" w:color="auto" w:fill="auto"/>
            <w:vAlign w:val="center"/>
          </w:tcPr>
          <w:p w:rsidR="001F009A" w:rsidRPr="00F3787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381" w:type="dxa"/>
            <w:vAlign w:val="center"/>
          </w:tcPr>
          <w:p w:rsidR="001F009A" w:rsidRPr="00F3787A" w:rsidRDefault="001F009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111,2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009A" w:rsidRPr="00F3787A" w:rsidRDefault="00F3787A" w:rsidP="001F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A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</w:tbl>
    <w:p w:rsidR="001F009A" w:rsidRPr="001F009A" w:rsidRDefault="001F009A" w:rsidP="001F00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337B" w:rsidRPr="0065337B" w:rsidRDefault="0065337B" w:rsidP="006533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337B">
        <w:rPr>
          <w:rFonts w:ascii="Times New Roman" w:eastAsia="Times New Roman" w:hAnsi="Times New Roman" w:cs="Times New Roman"/>
          <w:sz w:val="24"/>
          <w:szCs w:val="24"/>
          <w:lang w:eastAsia="ar-SA"/>
        </w:rPr>
        <w:t>В 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53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планируется прирост  </w:t>
      </w:r>
      <w:r w:rsidRPr="006533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653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сравнению с соответствующим предыдущим годом на  </w:t>
      </w:r>
      <w:r w:rsidR="00F37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3,9 %, </w:t>
      </w:r>
      <w:r w:rsidRPr="0065337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 w:rsidR="00F3787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653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запланирован прирост в размере </w:t>
      </w:r>
      <w:r w:rsidR="00F3787A">
        <w:rPr>
          <w:rFonts w:ascii="Times New Roman" w:eastAsia="Times New Roman" w:hAnsi="Times New Roman" w:cs="Times New Roman"/>
          <w:sz w:val="24"/>
          <w:szCs w:val="24"/>
          <w:lang w:eastAsia="ar-SA"/>
        </w:rPr>
        <w:t>10,0</w:t>
      </w:r>
      <w:r w:rsidRPr="00653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%, на 201</w:t>
      </w:r>
      <w:r w:rsidR="00D00DF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653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прирост на </w:t>
      </w:r>
      <w:r w:rsidR="00D00DFB">
        <w:rPr>
          <w:rFonts w:ascii="Times New Roman" w:eastAsia="Times New Roman" w:hAnsi="Times New Roman" w:cs="Times New Roman"/>
          <w:sz w:val="24"/>
          <w:szCs w:val="24"/>
          <w:lang w:eastAsia="ar-SA"/>
        </w:rPr>
        <w:t>4,1</w:t>
      </w:r>
      <w:r w:rsidRPr="00653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%.</w:t>
      </w:r>
    </w:p>
    <w:p w:rsidR="0065337B" w:rsidRPr="0065337B" w:rsidRDefault="0065337B" w:rsidP="00653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cr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  <w:r w:rsidRPr="0065337B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pgNum/>
      </w:r>
    </w:p>
    <w:p w:rsidR="00397805" w:rsidRPr="00D97A39" w:rsidRDefault="0065337B" w:rsidP="00397805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33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 Анализ проекта расходной части бюджета </w:t>
      </w:r>
      <w:r w:rsidR="00397805" w:rsidRPr="00EE6A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«Красногвардейское сельское поселение»на 2015 год и плановый период 2016 и 2017 годов.</w:t>
      </w:r>
    </w:p>
    <w:p w:rsidR="0065337B" w:rsidRPr="0065337B" w:rsidRDefault="0065337B" w:rsidP="006533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337B" w:rsidRPr="0065337B" w:rsidRDefault="0065337B" w:rsidP="00D04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7B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 Проектом решения расходы бюджета поселения на 201</w:t>
      </w:r>
      <w:r w:rsidR="00397805">
        <w:rPr>
          <w:rFonts w:ascii="Times New Roman" w:eastAsia="Calibri" w:hAnsi="Times New Roman" w:cs="Times New Roman"/>
          <w:sz w:val="24"/>
          <w:szCs w:val="24"/>
        </w:rPr>
        <w:t>5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 год планируются в сумме </w:t>
      </w:r>
      <w:r w:rsidR="00397805">
        <w:rPr>
          <w:rFonts w:ascii="Times New Roman" w:eastAsia="Calibri" w:hAnsi="Times New Roman" w:cs="Times New Roman"/>
          <w:sz w:val="24"/>
          <w:szCs w:val="24"/>
        </w:rPr>
        <w:t>16052,8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 тыс. руб.,  на 201</w:t>
      </w:r>
      <w:r w:rsidR="00397805">
        <w:rPr>
          <w:rFonts w:ascii="Times New Roman" w:eastAsia="Calibri" w:hAnsi="Times New Roman" w:cs="Times New Roman"/>
          <w:sz w:val="24"/>
          <w:szCs w:val="24"/>
        </w:rPr>
        <w:t>6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397805">
        <w:rPr>
          <w:rFonts w:ascii="Times New Roman" w:eastAsia="Calibri" w:hAnsi="Times New Roman" w:cs="Times New Roman"/>
          <w:sz w:val="24"/>
          <w:szCs w:val="24"/>
        </w:rPr>
        <w:t>17422,8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 тыс. руб., на 201</w:t>
      </w:r>
      <w:r w:rsidR="00397805">
        <w:rPr>
          <w:rFonts w:ascii="Times New Roman" w:eastAsia="Calibri" w:hAnsi="Times New Roman" w:cs="Times New Roman"/>
          <w:sz w:val="24"/>
          <w:szCs w:val="24"/>
        </w:rPr>
        <w:t>7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397805">
        <w:rPr>
          <w:rFonts w:ascii="Times New Roman" w:eastAsia="Calibri" w:hAnsi="Times New Roman" w:cs="Times New Roman"/>
          <w:sz w:val="24"/>
          <w:szCs w:val="24"/>
        </w:rPr>
        <w:t>18109,6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65337B" w:rsidRPr="0065337B" w:rsidRDefault="0065337B" w:rsidP="00D04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37B" w:rsidRDefault="00397805" w:rsidP="00D04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65337B" w:rsidRPr="0065337B">
        <w:rPr>
          <w:rFonts w:ascii="Times New Roman" w:eastAsia="Calibri" w:hAnsi="Times New Roman" w:cs="Times New Roman"/>
          <w:sz w:val="24"/>
          <w:szCs w:val="24"/>
        </w:rPr>
        <w:t>юджетны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65337B" w:rsidRPr="0065337B">
        <w:rPr>
          <w:rFonts w:ascii="Times New Roman" w:eastAsia="Calibri" w:hAnsi="Times New Roman" w:cs="Times New Roman"/>
          <w:sz w:val="24"/>
          <w:szCs w:val="24"/>
        </w:rPr>
        <w:t xml:space="preserve"> ассигнован</w:t>
      </w:r>
      <w:r>
        <w:rPr>
          <w:rFonts w:ascii="Times New Roman" w:eastAsia="Calibri" w:hAnsi="Times New Roman" w:cs="Times New Roman"/>
          <w:sz w:val="24"/>
          <w:szCs w:val="24"/>
        </w:rPr>
        <w:t>ия</w:t>
      </w:r>
      <w:r w:rsidR="0065337B" w:rsidRPr="0065337B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5337B" w:rsidRPr="0065337B">
        <w:rPr>
          <w:rFonts w:ascii="Times New Roman" w:eastAsia="Calibri" w:hAnsi="Times New Roman" w:cs="Times New Roman"/>
          <w:sz w:val="24"/>
          <w:szCs w:val="24"/>
        </w:rPr>
        <w:t> год планируется по следующим направлениям:</w:t>
      </w:r>
    </w:p>
    <w:p w:rsidR="00397805" w:rsidRDefault="00397805" w:rsidP="00D04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-общегосударственные вопросы – 7752,6 тыс. руб.</w:t>
      </w:r>
    </w:p>
    <w:p w:rsidR="00397805" w:rsidRDefault="00397805" w:rsidP="00D04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национальная безопасность и правоохранительная деятельность – 30,0 тыс. руб.</w:t>
      </w:r>
    </w:p>
    <w:p w:rsidR="00397805" w:rsidRPr="0065337B" w:rsidRDefault="00397805" w:rsidP="00D04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национальная экономика – 2733,5 тыс. руб.</w:t>
      </w:r>
    </w:p>
    <w:p w:rsidR="0065337B" w:rsidRDefault="0065337B" w:rsidP="00D04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- жилищно-коммунальное хозяйство – </w:t>
      </w:r>
      <w:r w:rsidR="00397805">
        <w:rPr>
          <w:rFonts w:ascii="Times New Roman" w:eastAsia="Calibri" w:hAnsi="Times New Roman" w:cs="Times New Roman"/>
          <w:sz w:val="24"/>
          <w:szCs w:val="24"/>
        </w:rPr>
        <w:t>3956,0 тыс. руб.</w:t>
      </w:r>
    </w:p>
    <w:p w:rsidR="00397805" w:rsidRPr="0065337B" w:rsidRDefault="00397805" w:rsidP="00D04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культура, кинематография – 294,0 тыс. руб.</w:t>
      </w:r>
    </w:p>
    <w:p w:rsidR="0065337B" w:rsidRPr="0065337B" w:rsidRDefault="0065337B" w:rsidP="00D04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- социальная политика – </w:t>
      </w:r>
      <w:r w:rsidR="00397805">
        <w:rPr>
          <w:rFonts w:ascii="Times New Roman" w:eastAsia="Calibri" w:hAnsi="Times New Roman" w:cs="Times New Roman"/>
          <w:sz w:val="24"/>
          <w:szCs w:val="24"/>
        </w:rPr>
        <w:t>1081,6 тыс. руб.</w:t>
      </w:r>
    </w:p>
    <w:p w:rsidR="0065337B" w:rsidRPr="0065337B" w:rsidRDefault="0065337B" w:rsidP="00D04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7B">
        <w:rPr>
          <w:rFonts w:ascii="Times New Roman" w:eastAsia="Calibri" w:hAnsi="Times New Roman" w:cs="Times New Roman"/>
          <w:sz w:val="24"/>
          <w:szCs w:val="24"/>
        </w:rPr>
        <w:t>- физическая культура и спорт –</w:t>
      </w:r>
      <w:r w:rsidR="00397805">
        <w:rPr>
          <w:rFonts w:ascii="Times New Roman" w:eastAsia="Calibri" w:hAnsi="Times New Roman" w:cs="Times New Roman"/>
          <w:sz w:val="24"/>
          <w:szCs w:val="24"/>
        </w:rPr>
        <w:t>205,1 тыс. руб.</w:t>
      </w:r>
    </w:p>
    <w:p w:rsidR="0065337B" w:rsidRPr="0065337B" w:rsidRDefault="0065337B" w:rsidP="00D04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37B" w:rsidRPr="0065337B" w:rsidRDefault="0065337B" w:rsidP="00D04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7B">
        <w:rPr>
          <w:rFonts w:ascii="Times New Roman" w:eastAsia="Calibri" w:hAnsi="Times New Roman" w:cs="Times New Roman"/>
          <w:sz w:val="24"/>
          <w:szCs w:val="24"/>
        </w:rPr>
        <w:t>Следует отметить, что в течение финансового года плановые расходы по таким разделам, как «</w:t>
      </w:r>
      <w:r w:rsidR="00520915">
        <w:rPr>
          <w:rFonts w:ascii="Times New Roman" w:eastAsia="Calibri" w:hAnsi="Times New Roman" w:cs="Times New Roman"/>
          <w:sz w:val="24"/>
          <w:szCs w:val="24"/>
        </w:rPr>
        <w:t>национальная экономика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», «социальная политика» имеют тенденцию к увеличению по мере поступления дополнительных средств из </w:t>
      </w:r>
      <w:r w:rsidR="00520915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 w:rsidRPr="0065337B"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520915">
        <w:rPr>
          <w:rFonts w:ascii="Times New Roman" w:eastAsia="Calibri" w:hAnsi="Times New Roman" w:cs="Times New Roman"/>
          <w:sz w:val="24"/>
          <w:szCs w:val="24"/>
        </w:rPr>
        <w:t xml:space="preserve"> и бюджета Республики Адыгея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0915" w:rsidRDefault="00520915" w:rsidP="00D04A7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20915" w:rsidRPr="00D97A39" w:rsidRDefault="0065337B" w:rsidP="00D04A7D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33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6.2. </w:t>
      </w:r>
      <w:r w:rsidR="00520915">
        <w:rPr>
          <w:rFonts w:ascii="Times New Roman" w:eastAsia="Calibri" w:hAnsi="Times New Roman" w:cs="Times New Roman"/>
          <w:b/>
          <w:iCs/>
          <w:sz w:val="24"/>
          <w:szCs w:val="24"/>
        </w:rPr>
        <w:t>П</w:t>
      </w:r>
      <w:r w:rsidRPr="006533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рограммы </w:t>
      </w:r>
      <w:r w:rsidR="00520915" w:rsidRPr="00EE6A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«Красногвардейское сельское поселение»на 2015 год и плановый период 2016 и 2017 годов.</w:t>
      </w:r>
    </w:p>
    <w:p w:rsidR="0065337B" w:rsidRPr="0065337B" w:rsidRDefault="0065337B" w:rsidP="00D04A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37B" w:rsidRPr="0065337B" w:rsidRDefault="00520915" w:rsidP="00D0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15">
        <w:rPr>
          <w:rFonts w:ascii="Times New Roman" w:eastAsia="Calibri" w:hAnsi="Times New Roman" w:cs="Times New Roman"/>
          <w:b/>
          <w:sz w:val="24"/>
          <w:szCs w:val="24"/>
        </w:rPr>
        <w:t>1. Муниципальные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5337B" w:rsidRPr="0065337B">
        <w:rPr>
          <w:rFonts w:ascii="Times New Roman" w:eastAsia="Calibri" w:hAnsi="Times New Roman" w:cs="Times New Roman"/>
          <w:sz w:val="24"/>
          <w:szCs w:val="24"/>
        </w:rPr>
        <w:t xml:space="preserve">На 2015 год расходы на муниципальные программы предусмотрены в сумме </w:t>
      </w:r>
      <w:r>
        <w:rPr>
          <w:rFonts w:ascii="Times New Roman" w:eastAsia="Calibri" w:hAnsi="Times New Roman" w:cs="Times New Roman"/>
          <w:sz w:val="24"/>
          <w:szCs w:val="24"/>
        </w:rPr>
        <w:t>1345,6 тыс.</w:t>
      </w:r>
      <w:r w:rsidR="0065337B" w:rsidRPr="0065337B">
        <w:rPr>
          <w:rFonts w:ascii="Times New Roman" w:eastAsia="Calibri" w:hAnsi="Times New Roman" w:cs="Times New Roman"/>
          <w:sz w:val="24"/>
          <w:szCs w:val="24"/>
        </w:rPr>
        <w:t xml:space="preserve"> руб. или  </w:t>
      </w:r>
      <w:r>
        <w:rPr>
          <w:rFonts w:ascii="Times New Roman" w:eastAsia="Calibri" w:hAnsi="Times New Roman" w:cs="Times New Roman"/>
          <w:sz w:val="24"/>
          <w:szCs w:val="24"/>
        </w:rPr>
        <w:t>8,4</w:t>
      </w:r>
      <w:r w:rsidR="0065337B" w:rsidRPr="0065337B">
        <w:rPr>
          <w:rFonts w:ascii="Times New Roman" w:eastAsia="Calibri" w:hAnsi="Times New Roman" w:cs="Times New Roman"/>
          <w:sz w:val="24"/>
          <w:szCs w:val="24"/>
        </w:rPr>
        <w:t>% от всех расходов бюджета,</w:t>
      </w:r>
    </w:p>
    <w:p w:rsidR="0065337B" w:rsidRDefault="0065337B" w:rsidP="00D0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в 2016 году соответственно </w:t>
      </w:r>
      <w:r w:rsidR="00520915">
        <w:rPr>
          <w:rFonts w:ascii="Times New Roman" w:eastAsia="Calibri" w:hAnsi="Times New Roman" w:cs="Times New Roman"/>
          <w:sz w:val="24"/>
          <w:szCs w:val="24"/>
        </w:rPr>
        <w:t>1154,0 тыс.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 руб. или – </w:t>
      </w:r>
      <w:r w:rsidR="00520915">
        <w:rPr>
          <w:rFonts w:ascii="Times New Roman" w:eastAsia="Calibri" w:hAnsi="Times New Roman" w:cs="Times New Roman"/>
          <w:sz w:val="24"/>
          <w:szCs w:val="24"/>
        </w:rPr>
        <w:t>6,6 %;</w:t>
      </w:r>
    </w:p>
    <w:p w:rsidR="00520915" w:rsidRDefault="00520915" w:rsidP="00D0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7B">
        <w:rPr>
          <w:rFonts w:ascii="Times New Roman" w:eastAsia="Calibri" w:hAnsi="Times New Roman" w:cs="Times New Roman"/>
          <w:sz w:val="24"/>
          <w:szCs w:val="24"/>
        </w:rPr>
        <w:t>в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 году соответственно </w:t>
      </w:r>
      <w:r>
        <w:rPr>
          <w:rFonts w:ascii="Times New Roman" w:eastAsia="Calibri" w:hAnsi="Times New Roman" w:cs="Times New Roman"/>
          <w:sz w:val="24"/>
          <w:szCs w:val="24"/>
        </w:rPr>
        <w:t>584,0 тыс.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 руб. или – </w:t>
      </w:r>
      <w:r>
        <w:rPr>
          <w:rFonts w:ascii="Times New Roman" w:eastAsia="Calibri" w:hAnsi="Times New Roman" w:cs="Times New Roman"/>
          <w:sz w:val="24"/>
          <w:szCs w:val="24"/>
        </w:rPr>
        <w:t>6,6 %;</w:t>
      </w:r>
    </w:p>
    <w:p w:rsidR="00D04A7D" w:rsidRPr="0065337B" w:rsidRDefault="00D04A7D" w:rsidP="00D0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A7D">
        <w:rPr>
          <w:rFonts w:ascii="Times New Roman" w:eastAsia="Calibri" w:hAnsi="Times New Roman" w:cs="Times New Roman"/>
          <w:b/>
          <w:sz w:val="24"/>
          <w:szCs w:val="24"/>
        </w:rPr>
        <w:t>2. Ведомственные программы.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На 2015 год расходы на </w:t>
      </w:r>
      <w:r>
        <w:rPr>
          <w:rFonts w:ascii="Times New Roman" w:eastAsia="Calibri" w:hAnsi="Times New Roman" w:cs="Times New Roman"/>
          <w:sz w:val="24"/>
          <w:szCs w:val="24"/>
        </w:rPr>
        <w:t>ведомственные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 программы предусмотрены в сумме </w:t>
      </w:r>
      <w:r>
        <w:rPr>
          <w:rFonts w:ascii="Times New Roman" w:eastAsia="Calibri" w:hAnsi="Times New Roman" w:cs="Times New Roman"/>
          <w:sz w:val="24"/>
          <w:szCs w:val="24"/>
        </w:rPr>
        <w:t>78,0 тыс.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 руб. или  </w:t>
      </w:r>
      <w:r>
        <w:rPr>
          <w:rFonts w:ascii="Times New Roman" w:eastAsia="Calibri" w:hAnsi="Times New Roman" w:cs="Times New Roman"/>
          <w:sz w:val="24"/>
          <w:szCs w:val="24"/>
        </w:rPr>
        <w:t xml:space="preserve">0,05 </w:t>
      </w:r>
      <w:r w:rsidRPr="0065337B">
        <w:rPr>
          <w:rFonts w:ascii="Times New Roman" w:eastAsia="Calibri" w:hAnsi="Times New Roman" w:cs="Times New Roman"/>
          <w:sz w:val="24"/>
          <w:szCs w:val="24"/>
        </w:rPr>
        <w:t>% от всех расходов бюджета,</w:t>
      </w:r>
    </w:p>
    <w:p w:rsidR="00D04A7D" w:rsidRDefault="00D04A7D" w:rsidP="00D0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в 2016 году соответственно </w:t>
      </w:r>
      <w:r>
        <w:rPr>
          <w:rFonts w:ascii="Times New Roman" w:eastAsia="Calibri" w:hAnsi="Times New Roman" w:cs="Times New Roman"/>
          <w:sz w:val="24"/>
          <w:szCs w:val="24"/>
        </w:rPr>
        <w:t>78,0 тыс.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 руб. или – </w:t>
      </w:r>
      <w:r>
        <w:rPr>
          <w:rFonts w:ascii="Times New Roman" w:eastAsia="Calibri" w:hAnsi="Times New Roman" w:cs="Times New Roman"/>
          <w:sz w:val="24"/>
          <w:szCs w:val="24"/>
        </w:rPr>
        <w:t>0,45 %;</w:t>
      </w:r>
    </w:p>
    <w:p w:rsidR="00D04A7D" w:rsidRDefault="00D04A7D" w:rsidP="00D0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7B">
        <w:rPr>
          <w:rFonts w:ascii="Times New Roman" w:eastAsia="Calibri" w:hAnsi="Times New Roman" w:cs="Times New Roman"/>
          <w:sz w:val="24"/>
          <w:szCs w:val="24"/>
        </w:rPr>
        <w:t>в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 году соответственно </w:t>
      </w:r>
      <w:r>
        <w:rPr>
          <w:rFonts w:ascii="Times New Roman" w:eastAsia="Calibri" w:hAnsi="Times New Roman" w:cs="Times New Roman"/>
          <w:sz w:val="24"/>
          <w:szCs w:val="24"/>
        </w:rPr>
        <w:t>105,0 тыс.</w:t>
      </w:r>
      <w:r w:rsidRPr="0065337B">
        <w:rPr>
          <w:rFonts w:ascii="Times New Roman" w:eastAsia="Calibri" w:hAnsi="Times New Roman" w:cs="Times New Roman"/>
          <w:sz w:val="24"/>
          <w:szCs w:val="24"/>
        </w:rPr>
        <w:t xml:space="preserve"> руб. или – </w:t>
      </w:r>
      <w:r>
        <w:rPr>
          <w:rFonts w:ascii="Times New Roman" w:eastAsia="Calibri" w:hAnsi="Times New Roman" w:cs="Times New Roman"/>
          <w:sz w:val="24"/>
          <w:szCs w:val="24"/>
        </w:rPr>
        <w:t>0,6 %;</w:t>
      </w:r>
    </w:p>
    <w:p w:rsidR="00D04A7D" w:rsidRPr="00D04A7D" w:rsidRDefault="00D04A7D" w:rsidP="00D0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915" w:rsidRPr="0065337B" w:rsidRDefault="00520915" w:rsidP="00D0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269" w:rsidRPr="00B11065" w:rsidRDefault="00CF0269" w:rsidP="00D04A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 w:rsidRPr="00B11065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</w:t>
      </w:r>
      <w:proofErr w:type="gramStart"/>
      <w:r w:rsidRPr="00B1106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F0269" w:rsidRPr="00B11065" w:rsidRDefault="00CF0269" w:rsidP="00277896">
      <w:pPr>
        <w:rPr>
          <w:rFonts w:ascii="Times New Roman" w:hAnsi="Times New Roman" w:cs="Times New Roman"/>
          <w:sz w:val="24"/>
          <w:szCs w:val="24"/>
        </w:rPr>
      </w:pPr>
      <w:r w:rsidRPr="00B11065">
        <w:rPr>
          <w:rFonts w:ascii="Times New Roman" w:hAnsi="Times New Roman" w:cs="Times New Roman"/>
          <w:sz w:val="24"/>
          <w:szCs w:val="24"/>
        </w:rPr>
        <w:t>бюджетно-финансовым, налоговым и</w:t>
      </w:r>
    </w:p>
    <w:p w:rsidR="00277896" w:rsidRPr="00B11065" w:rsidRDefault="00CF0269" w:rsidP="00054E74">
      <w:pPr>
        <w:rPr>
          <w:rFonts w:ascii="Times New Roman" w:hAnsi="Times New Roman" w:cs="Times New Roman"/>
          <w:sz w:val="24"/>
          <w:szCs w:val="24"/>
        </w:rPr>
      </w:pPr>
      <w:r w:rsidRPr="00B11065">
        <w:rPr>
          <w:rFonts w:ascii="Times New Roman" w:hAnsi="Times New Roman" w:cs="Times New Roman"/>
          <w:sz w:val="24"/>
          <w:szCs w:val="24"/>
        </w:rPr>
        <w:t xml:space="preserve">экономическим вопросам:                                                                             </w:t>
      </w:r>
      <w:proofErr w:type="spellStart"/>
      <w:r w:rsidRPr="00B11065">
        <w:rPr>
          <w:rFonts w:ascii="Times New Roman" w:hAnsi="Times New Roman" w:cs="Times New Roman"/>
          <w:sz w:val="24"/>
          <w:szCs w:val="24"/>
        </w:rPr>
        <w:t>Г.А.Труженникова</w:t>
      </w:r>
      <w:proofErr w:type="spellEnd"/>
    </w:p>
    <w:sectPr w:rsidR="00277896" w:rsidRPr="00B11065" w:rsidSect="00EF47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F09D1"/>
    <w:rsid w:val="00017424"/>
    <w:rsid w:val="00054E74"/>
    <w:rsid w:val="0006155F"/>
    <w:rsid w:val="00073697"/>
    <w:rsid w:val="000B73DD"/>
    <w:rsid w:val="000D2443"/>
    <w:rsid w:val="00102273"/>
    <w:rsid w:val="001F009A"/>
    <w:rsid w:val="00274A30"/>
    <w:rsid w:val="00277896"/>
    <w:rsid w:val="002901E6"/>
    <w:rsid w:val="002D10DA"/>
    <w:rsid w:val="003418BE"/>
    <w:rsid w:val="00397805"/>
    <w:rsid w:val="00520915"/>
    <w:rsid w:val="00574BFE"/>
    <w:rsid w:val="0057524D"/>
    <w:rsid w:val="00590D8D"/>
    <w:rsid w:val="0059249A"/>
    <w:rsid w:val="005D5BE0"/>
    <w:rsid w:val="00617E51"/>
    <w:rsid w:val="0065337B"/>
    <w:rsid w:val="00653944"/>
    <w:rsid w:val="006C0D56"/>
    <w:rsid w:val="006D4550"/>
    <w:rsid w:val="007F0552"/>
    <w:rsid w:val="00954723"/>
    <w:rsid w:val="009F09D1"/>
    <w:rsid w:val="00A32545"/>
    <w:rsid w:val="00A55588"/>
    <w:rsid w:val="00B11065"/>
    <w:rsid w:val="00BA0407"/>
    <w:rsid w:val="00BC7584"/>
    <w:rsid w:val="00BF516E"/>
    <w:rsid w:val="00C25520"/>
    <w:rsid w:val="00CD4AB3"/>
    <w:rsid w:val="00CF0269"/>
    <w:rsid w:val="00D00DFB"/>
    <w:rsid w:val="00D04A7D"/>
    <w:rsid w:val="00D1138B"/>
    <w:rsid w:val="00D97A39"/>
    <w:rsid w:val="00E10A29"/>
    <w:rsid w:val="00E93B31"/>
    <w:rsid w:val="00ED01D1"/>
    <w:rsid w:val="00EE6AE3"/>
    <w:rsid w:val="00EF470F"/>
    <w:rsid w:val="00F3787A"/>
    <w:rsid w:val="00F622FA"/>
    <w:rsid w:val="00FF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18BE"/>
    <w:pPr>
      <w:spacing w:after="0" w:line="240" w:lineRule="auto"/>
    </w:pPr>
  </w:style>
  <w:style w:type="table" w:customStyle="1" w:styleId="1">
    <w:name w:val="Сетка таблицы1"/>
    <w:basedOn w:val="a1"/>
    <w:next w:val="a3"/>
    <w:rsid w:val="00D97A39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0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25</cp:revision>
  <cp:lastPrinted>2014-12-24T09:03:00Z</cp:lastPrinted>
  <dcterms:created xsi:type="dcterms:W3CDTF">2010-12-08T10:23:00Z</dcterms:created>
  <dcterms:modified xsi:type="dcterms:W3CDTF">2014-12-26T05:51:00Z</dcterms:modified>
</cp:coreProperties>
</file>